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827D7" w14:textId="785760BF" w:rsidR="00E37E37" w:rsidRDefault="00E37E37" w:rsidP="00786DB3">
      <w:pPr>
        <w:ind w:right="-142"/>
        <w:jc w:val="both"/>
        <w:rPr>
          <w:rFonts w:ascii="Book Antiqua" w:hAnsi="Book Antiqua"/>
        </w:rPr>
      </w:pPr>
    </w:p>
    <w:p w14:paraId="00BEB749" w14:textId="6BA1813D" w:rsidR="00E37E37" w:rsidRPr="00E37E37" w:rsidRDefault="00E37E37" w:rsidP="00786DB3">
      <w:pPr>
        <w:ind w:left="6096" w:right="-283"/>
        <w:rPr>
          <w:rFonts w:ascii="Book Antiqua" w:hAnsi="Book Antiqua"/>
          <w:sz w:val="20"/>
          <w:szCs w:val="20"/>
        </w:rPr>
      </w:pPr>
      <w:r w:rsidRPr="00E37E37">
        <w:rPr>
          <w:rFonts w:ascii="Book Antiqua" w:hAnsi="Book Antiqua"/>
          <w:sz w:val="20"/>
          <w:szCs w:val="20"/>
        </w:rPr>
        <w:t xml:space="preserve">Załącznik </w:t>
      </w:r>
      <w:r w:rsidR="00786DB3">
        <w:rPr>
          <w:rFonts w:ascii="Book Antiqua" w:hAnsi="Book Antiqua"/>
          <w:sz w:val="20"/>
          <w:szCs w:val="20"/>
        </w:rPr>
        <w:t xml:space="preserve">Nr 1 </w:t>
      </w:r>
      <w:r w:rsidRPr="00E37E37">
        <w:rPr>
          <w:rFonts w:ascii="Book Antiqua" w:hAnsi="Book Antiqua"/>
          <w:sz w:val="20"/>
          <w:szCs w:val="20"/>
        </w:rPr>
        <w:t>do Zarządzenia</w:t>
      </w:r>
      <w:r w:rsidR="00786DB3">
        <w:rPr>
          <w:rFonts w:ascii="Book Antiqua" w:hAnsi="Book Antiqua"/>
          <w:sz w:val="20"/>
          <w:szCs w:val="20"/>
        </w:rPr>
        <w:t xml:space="preserve"> </w:t>
      </w:r>
      <w:r w:rsidRPr="00E37E37">
        <w:rPr>
          <w:rFonts w:ascii="Book Antiqua" w:hAnsi="Book Antiqua"/>
          <w:sz w:val="20"/>
          <w:szCs w:val="20"/>
        </w:rPr>
        <w:t xml:space="preserve">9/2026 </w:t>
      </w:r>
    </w:p>
    <w:p w14:paraId="00F3273E" w14:textId="2F8A145B" w:rsidR="00E37E37" w:rsidRDefault="00E37E37" w:rsidP="00786DB3">
      <w:pPr>
        <w:ind w:right="-142" w:firstLine="708"/>
        <w:jc w:val="right"/>
        <w:rPr>
          <w:rFonts w:ascii="Book Antiqua" w:hAnsi="Book Antiqua"/>
          <w:sz w:val="20"/>
          <w:szCs w:val="20"/>
        </w:rPr>
      </w:pPr>
      <w:r w:rsidRPr="00E37E37">
        <w:rPr>
          <w:rFonts w:ascii="Book Antiqua" w:hAnsi="Book Antiqua"/>
          <w:sz w:val="20"/>
          <w:szCs w:val="20"/>
        </w:rPr>
        <w:t xml:space="preserve">Rektora </w:t>
      </w:r>
      <w:proofErr w:type="spellStart"/>
      <w:r w:rsidRPr="00E37E37">
        <w:rPr>
          <w:rFonts w:ascii="Book Antiqua" w:hAnsi="Book Antiqua"/>
          <w:sz w:val="20"/>
          <w:szCs w:val="20"/>
        </w:rPr>
        <w:t>WSPiA</w:t>
      </w:r>
      <w:proofErr w:type="spellEnd"/>
      <w:r w:rsidRPr="00E37E37">
        <w:rPr>
          <w:rFonts w:ascii="Book Antiqua" w:hAnsi="Book Antiqua"/>
          <w:sz w:val="20"/>
          <w:szCs w:val="20"/>
        </w:rPr>
        <w:t xml:space="preserve"> z dnia 9 lutego 2026 r.</w:t>
      </w:r>
    </w:p>
    <w:p w14:paraId="2DDBF0C4" w14:textId="77777777" w:rsidR="004F043C" w:rsidRPr="00E37E37" w:rsidRDefault="004F043C" w:rsidP="00E37E37">
      <w:pPr>
        <w:ind w:right="-142" w:firstLine="708"/>
        <w:jc w:val="right"/>
        <w:rPr>
          <w:rFonts w:ascii="Book Antiqua" w:hAnsi="Book Antiqua"/>
          <w:sz w:val="20"/>
          <w:szCs w:val="20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937"/>
        <w:gridCol w:w="1060"/>
        <w:gridCol w:w="1220"/>
        <w:gridCol w:w="891"/>
        <w:gridCol w:w="980"/>
        <w:gridCol w:w="240"/>
        <w:gridCol w:w="1120"/>
        <w:gridCol w:w="1900"/>
      </w:tblGrid>
      <w:tr w:rsidR="00E37E37" w14:paraId="21D702DB" w14:textId="77777777" w:rsidTr="00E37E37">
        <w:trPr>
          <w:trHeight w:val="930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C7BD3" w14:textId="77777777" w:rsidR="00E37E37" w:rsidRDefault="00E37E37">
            <w:pPr>
              <w:jc w:val="center"/>
              <w:rPr>
                <w:rFonts w:ascii="Verdana" w:hAnsi="Verdana" w:cs="Arial"/>
                <w:b/>
                <w:bCs/>
                <w:sz w:val="23"/>
                <w:szCs w:val="23"/>
              </w:rPr>
            </w:pPr>
            <w:bookmarkStart w:id="0" w:name="RANGE!A1:I10"/>
            <w:bookmarkStart w:id="1" w:name="RANGE!A1:I31"/>
            <w:bookmarkEnd w:id="0"/>
            <w:r>
              <w:rPr>
                <w:rFonts w:ascii="Verdana" w:hAnsi="Verdana" w:cs="Arial"/>
                <w:b/>
                <w:bCs/>
                <w:sz w:val="23"/>
                <w:szCs w:val="23"/>
              </w:rPr>
              <w:t>Wniosek o dofinansowanie uczestnika mobilności z niepełnosprawnościami</w:t>
            </w:r>
            <w:r>
              <w:rPr>
                <w:rFonts w:ascii="Verdana" w:hAnsi="Verdana" w:cs="Arial"/>
                <w:b/>
                <w:bCs/>
                <w:sz w:val="23"/>
                <w:szCs w:val="23"/>
              </w:rPr>
              <w:br/>
              <w:t>Mobilność studentów/pracownik</w:t>
            </w:r>
            <w:bookmarkStart w:id="2" w:name="_GoBack"/>
            <w:bookmarkEnd w:id="2"/>
            <w:r>
              <w:rPr>
                <w:rFonts w:ascii="Verdana" w:hAnsi="Verdana" w:cs="Arial"/>
                <w:b/>
                <w:bCs/>
                <w:sz w:val="23"/>
                <w:szCs w:val="23"/>
              </w:rPr>
              <w:t>ów w programie Erasmus+</w:t>
            </w:r>
            <w:bookmarkEnd w:id="1"/>
          </w:p>
        </w:tc>
      </w:tr>
      <w:tr w:rsidR="00E37E37" w14:paraId="086C5046" w14:textId="77777777" w:rsidTr="00E37E37">
        <w:trPr>
          <w:trHeight w:val="600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3DAF" w14:textId="77777777" w:rsidR="00E37E37" w:rsidRDefault="00E37E37">
            <w:pPr>
              <w:jc w:val="center"/>
              <w:rPr>
                <w:rFonts w:ascii="Verdana" w:hAnsi="Verdana" w:cs="Arial"/>
                <w:b/>
                <w:bCs/>
                <w:sz w:val="23"/>
                <w:szCs w:val="23"/>
              </w:rPr>
            </w:pPr>
            <w:r>
              <w:rPr>
                <w:rFonts w:ascii="Verdana" w:hAnsi="Verdana" w:cs="Arial"/>
                <w:b/>
                <w:bCs/>
                <w:sz w:val="23"/>
                <w:szCs w:val="23"/>
              </w:rPr>
              <w:t xml:space="preserve"> Umowa finansowa nr ………………………………………………………………</w:t>
            </w:r>
          </w:p>
        </w:tc>
      </w:tr>
      <w:tr w:rsidR="00E37E37" w14:paraId="2763DB21" w14:textId="77777777" w:rsidTr="00E37E37">
        <w:trPr>
          <w:trHeight w:val="803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3DE9" w14:textId="77777777" w:rsidR="00E37E37" w:rsidRDefault="00E37E3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Wniosek rozpatruje Narodowa Agencja Programu Erasmus+ i Europejskiego Korpusu Solidarności. Wniosek powinien być złożony bezzwłocznie po zakwalifikowaniu uczestnika na mobilność i nie później niż na 5 tygodni przed wyjazdem.</w:t>
            </w:r>
          </w:p>
        </w:tc>
      </w:tr>
      <w:tr w:rsidR="00E37E37" w14:paraId="11D4FD59" w14:textId="77777777" w:rsidTr="00E37E37">
        <w:trPr>
          <w:trHeight w:val="360"/>
        </w:trPr>
        <w:tc>
          <w:tcPr>
            <w:tcW w:w="4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DA3F67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 uczestnika:</w:t>
            </w:r>
          </w:p>
        </w:tc>
        <w:tc>
          <w:tcPr>
            <w:tcW w:w="51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BF3806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7E37" w14:paraId="1C1A1384" w14:textId="77777777" w:rsidTr="00E37E37">
        <w:trPr>
          <w:trHeight w:val="360"/>
        </w:trPr>
        <w:tc>
          <w:tcPr>
            <w:tcW w:w="4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07F788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Typ mobilności (SMS/SMT/STA/STT):</w:t>
            </w:r>
          </w:p>
        </w:tc>
        <w:tc>
          <w:tcPr>
            <w:tcW w:w="51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AFD8B9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7E37" w14:paraId="5AE439BF" w14:textId="77777777" w:rsidTr="00E37E37">
        <w:trPr>
          <w:trHeight w:val="360"/>
        </w:trPr>
        <w:tc>
          <w:tcPr>
            <w:tcW w:w="4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6B6E6B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Instytucja wysyłająca (z kodem Erasmusa, jeżeli dotyczy)</w:t>
            </w:r>
          </w:p>
        </w:tc>
        <w:tc>
          <w:tcPr>
            <w:tcW w:w="51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77D2F1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7E37" w14:paraId="34BCADE0" w14:textId="77777777" w:rsidTr="00E37E37">
        <w:trPr>
          <w:trHeight w:val="360"/>
        </w:trPr>
        <w:tc>
          <w:tcPr>
            <w:tcW w:w="4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883832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Instytucja przyjmująca (z kodem Erasmusa, jeżeli dotyczy):</w:t>
            </w:r>
          </w:p>
        </w:tc>
        <w:tc>
          <w:tcPr>
            <w:tcW w:w="51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E0878C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7E37" w14:paraId="3841A8D8" w14:textId="77777777" w:rsidTr="00E37E37">
        <w:trPr>
          <w:trHeight w:val="360"/>
        </w:trPr>
        <w:tc>
          <w:tcPr>
            <w:tcW w:w="4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672933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Planowany okres mobilności:</w:t>
            </w:r>
          </w:p>
        </w:tc>
        <w:tc>
          <w:tcPr>
            <w:tcW w:w="51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A45445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7E37" w14:paraId="254BDBD2" w14:textId="77777777" w:rsidTr="00E37E37">
        <w:trPr>
          <w:trHeight w:val="360"/>
        </w:trPr>
        <w:tc>
          <w:tcPr>
            <w:tcW w:w="4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F72EC6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Stopień niepełnosprawności: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ACA46A3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D04937D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39AE5B3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086ABBDA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B55A0A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7E37" w14:paraId="6C36344C" w14:textId="77777777" w:rsidTr="00E37E37">
        <w:trPr>
          <w:trHeight w:val="360"/>
        </w:trPr>
        <w:tc>
          <w:tcPr>
            <w:tcW w:w="4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3CC4E1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Orzeczenie o stopniu niepełnosprawności ważne do:</w:t>
            </w:r>
          </w:p>
        </w:tc>
        <w:tc>
          <w:tcPr>
            <w:tcW w:w="51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59E86B" w14:textId="77777777" w:rsidR="00E37E37" w:rsidRDefault="00E37E3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7E37" w14:paraId="58E365ED" w14:textId="77777777" w:rsidTr="00E37E37">
        <w:trPr>
          <w:trHeight w:val="1032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493B" w14:textId="77777777" w:rsidR="00E37E37" w:rsidRDefault="00E37E3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Wnioskowane dofinansowanie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Należy wskazać wnioskowane rodzaje kosztów wynikające z niepełnosprawności, bez poniesienia których realizacja mobilności nie będzie możliwa lub znacznie utrudniona.</w:t>
            </w:r>
          </w:p>
        </w:tc>
      </w:tr>
      <w:tr w:rsidR="00E37E37" w14:paraId="11D3ABAE" w14:textId="77777777" w:rsidTr="00E37E37">
        <w:trPr>
          <w:trHeight w:val="765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6CA1AED" w14:textId="77777777" w:rsidR="00E37E37" w:rsidRDefault="00E37E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277CA2B" w14:textId="77777777" w:rsidR="00E37E37" w:rsidRDefault="00E37E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893A5D1" w14:textId="77777777" w:rsidR="00E37E37" w:rsidRDefault="00E37E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Szacowany koszt EUR</w:t>
            </w:r>
          </w:p>
        </w:tc>
        <w:tc>
          <w:tcPr>
            <w:tcW w:w="19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34D26BC" w14:textId="77777777" w:rsidR="00E37E37" w:rsidRDefault="00E37E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Źródło informacji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szacowanym koszcie</w:t>
            </w:r>
          </w:p>
        </w:tc>
      </w:tr>
      <w:tr w:rsidR="00E37E37" w14:paraId="4B0F2814" w14:textId="77777777" w:rsidTr="00E37E37">
        <w:trPr>
          <w:trHeight w:val="900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6DDA3A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Koszty specjalnego transportu uczestnika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mobilności,które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przekraczają stawki ryczałtowe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599666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EB8ACB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385484" w14:textId="77777777" w:rsidR="00E37E37" w:rsidRDefault="00E37E3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37E37" w14:paraId="51FB92E6" w14:textId="77777777" w:rsidTr="00E37E37">
        <w:trPr>
          <w:trHeight w:val="900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815A70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Koszty zamieszkania uczestnika w oddzielnym pokoju, co wynika z orzeczenia o stopniu niepełnosprawności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7745FE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C4E9CE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4A5715" w14:textId="77777777" w:rsidR="00E37E37" w:rsidRDefault="00E37E3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37E37" w14:paraId="6DF1B08C" w14:textId="77777777" w:rsidTr="00E37E37">
        <w:trPr>
          <w:trHeight w:val="1200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3F6C54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Koszty podróży osoby towarzyszącej i wspierającej uczestnika mobilności podczas pobytu w instytucji przyjmującej, wg kalkulatora odległości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2BA624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915B77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6EBA65" w14:textId="77777777" w:rsidR="00E37E37" w:rsidRDefault="00354BEA">
            <w:pPr>
              <w:rPr>
                <w:rFonts w:ascii="Calibri" w:hAnsi="Calibri" w:cs="Calibri"/>
                <w:i/>
                <w:iCs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E37E37">
                <w:rPr>
                  <w:rStyle w:val="Hipercze"/>
                  <w:rFonts w:ascii="Calibri" w:hAnsi="Calibri" w:cs="Calibri"/>
                  <w:i/>
                  <w:iCs/>
                  <w:sz w:val="18"/>
                  <w:szCs w:val="18"/>
                </w:rPr>
                <w:t>kalkulator odległości</w:t>
              </w:r>
            </w:hyperlink>
          </w:p>
        </w:tc>
      </w:tr>
      <w:tr w:rsidR="00E37E37" w14:paraId="50A701E6" w14:textId="77777777" w:rsidTr="00E37E37">
        <w:trPr>
          <w:trHeight w:val="1703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0ECE70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Koszty pobytu (utrzymanie, zakwaterowanie) osoby towarzyszącej i wspierającej uczestnika mobilności podczas pobytu w instytucji przyjmującej, wg stawek ryczałtowych dla mobilności pracowników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1287F7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F6CA26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B5EF38" w14:textId="77777777" w:rsidR="00E37E37" w:rsidRDefault="00354BEA">
            <w:pPr>
              <w:rPr>
                <w:rFonts w:ascii="Calibri" w:hAnsi="Calibri" w:cs="Calibri"/>
                <w:i/>
                <w:iCs/>
                <w:color w:val="0000FF"/>
                <w:sz w:val="18"/>
                <w:szCs w:val="18"/>
                <w:u w:val="single"/>
              </w:rPr>
            </w:pPr>
            <w:hyperlink r:id="rId8" w:history="1">
              <w:r w:rsidR="00E37E37">
                <w:rPr>
                  <w:rStyle w:val="Hipercze"/>
                  <w:rFonts w:ascii="Calibri" w:hAnsi="Calibri" w:cs="Calibri"/>
                  <w:i/>
                  <w:iCs/>
                  <w:sz w:val="18"/>
                  <w:szCs w:val="18"/>
                </w:rPr>
                <w:t>załącznik 3 do umowy - obowiązujące stawki ryczałtowe dla mobilności pracowników</w:t>
              </w:r>
            </w:hyperlink>
          </w:p>
        </w:tc>
      </w:tr>
      <w:tr w:rsidR="00E37E37" w14:paraId="241A109B" w14:textId="77777777" w:rsidTr="00E37E37">
        <w:trPr>
          <w:trHeight w:val="1703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00A421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Koszty wynagrodzenia profesjonalnego opiekuna miejscowego, wspierającego uczestnika mobilności.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Uwaga! </w:t>
            </w:r>
            <w:r>
              <w:rPr>
                <w:rFonts w:ascii="Calibri" w:hAnsi="Calibri" w:cs="Calibri"/>
                <w:sz w:val="20"/>
                <w:szCs w:val="20"/>
              </w:rPr>
              <w:t>Możliwe do dofinansowania wyłącznie w sytuacji, kiedy uczestnik mobilności nie ma osoby towarzyszącej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A55C14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CA6028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D79FCC" w14:textId="77777777" w:rsidR="00E37E37" w:rsidRDefault="00E37E3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37E37" w14:paraId="167606DD" w14:textId="77777777" w:rsidTr="00E37E37">
        <w:trPr>
          <w:trHeight w:val="1200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FBC654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Koszty specjalnej opieki medycznej dla uczestnika mobilności w kraju instytucji przyjmującej, np. opieka lekarska, rehabilitacja, zabiegi medyczne, itp.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F44AF3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EC1C39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03AFA4" w14:textId="77777777" w:rsidR="00E37E37" w:rsidRDefault="00E37E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37E37" w14:paraId="16FD6618" w14:textId="77777777" w:rsidTr="00E37E37">
        <w:trPr>
          <w:trHeight w:val="1200"/>
        </w:trPr>
        <w:tc>
          <w:tcPr>
            <w:tcW w:w="35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F20F6C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Inne koszty wnioskowane przez uczestnika mobilności, w tym zalecone w orzeczeniu o niepełnosprawności lub przez lekarza prowadzącego</w:t>
            </w:r>
          </w:p>
        </w:tc>
        <w:tc>
          <w:tcPr>
            <w:tcW w:w="333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46727C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A2C720" w14:textId="77777777" w:rsidR="00E37E37" w:rsidRDefault="00E37E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BE0CC9" w14:textId="77777777" w:rsidR="00E37E37" w:rsidRDefault="00E37E3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37E37" w14:paraId="02D9F83E" w14:textId="77777777" w:rsidTr="00E37E37">
        <w:trPr>
          <w:trHeight w:val="49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6FED" w14:textId="77777777" w:rsidR="00E37E37" w:rsidRDefault="00E37E3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9C56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963C6C" w14:textId="77777777" w:rsidR="00E37E37" w:rsidRDefault="00E37E3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Szacunkowy koszt ogółem w euro: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98E960" w14:textId="77777777" w:rsidR="00E37E37" w:rsidRDefault="00E37E3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0887" w14:textId="77777777" w:rsidR="00E37E37" w:rsidRDefault="00E37E3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37E37" w14:paraId="643F4F19" w14:textId="77777777" w:rsidTr="00E37E37">
        <w:trPr>
          <w:trHeight w:val="300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03CA" w14:textId="77777777" w:rsidR="00E37E37" w:rsidRDefault="00E37E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Oświadczenie uczestnika mobilności</w:t>
            </w:r>
          </w:p>
        </w:tc>
      </w:tr>
      <w:tr w:rsidR="00E37E37" w14:paraId="4EC900A0" w14:textId="77777777" w:rsidTr="00E37E37">
        <w:trPr>
          <w:trHeight w:val="3300"/>
        </w:trPr>
        <w:tc>
          <w:tcPr>
            <w:tcW w:w="994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BCA6671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Oświadczam, że: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1) Zapoznałem/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się z dokumentem pt. "Warunki przyznania dofinansowania dla wyjazdów osób z mniejszymi szansami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zakwalifikowanych na wyjazd w programie Erasmus+ - umowa finansowa KA131/KA171".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2) Wszystkie wyżej podane dane są zgodne ze stanem faktycznym.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3) Jestem świadomy/a odpowiedzialności karnej za złożenie fałszywego oświadczenia.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4)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Wypełniają tylko studenci</w:t>
            </w:r>
            <w:r>
              <w:rPr>
                <w:rFonts w:ascii="Calibri" w:hAnsi="Calibri" w:cs="Calibri"/>
                <w:sz w:val="20"/>
                <w:szCs w:val="20"/>
              </w:rPr>
              <w:t>: Wyżej wykazane koszty nie mogą zostać pokryte z dodatku dla osób z mniejszymi szansami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wynoszącego (właściwe podkreślić):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250 EUR/miesiąc w przypadku mobilności długoterminowej trwającej od 2 do 12 miesięcy;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100 EUR/wyjazd w przypadku mobilności krótkoterminowej trwającej od 5 do 14 dni;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150 EUR/wyjazd w przypadku mobilności krótkoterminowej trwającej od 15 do 30 dni.</w:t>
            </w:r>
          </w:p>
        </w:tc>
      </w:tr>
      <w:tr w:rsidR="00E37E37" w14:paraId="2F7BFEFD" w14:textId="77777777" w:rsidTr="00E37E37">
        <w:trPr>
          <w:trHeight w:val="1500"/>
        </w:trPr>
        <w:tc>
          <w:tcPr>
            <w:tcW w:w="9940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29D278" w14:textId="77777777" w:rsidR="00E37E37" w:rsidRDefault="00E37E3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..............….................................................................................................................................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(data i podpis uczestnika mobilności wnioskującego o dofinansowanie lub jego pełnomocnika)</w:t>
            </w:r>
          </w:p>
        </w:tc>
      </w:tr>
      <w:tr w:rsidR="00E37E37" w14:paraId="5D7100B4" w14:textId="77777777" w:rsidTr="00E37E37">
        <w:trPr>
          <w:trHeight w:val="203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20EFF" w14:textId="77777777" w:rsidR="00E37E37" w:rsidRDefault="00E37E3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135E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E8F8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A8C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6848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4735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86CF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82C6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BC07" w14:textId="77777777" w:rsidR="00E37E37" w:rsidRDefault="00E37E37">
            <w:pPr>
              <w:jc w:val="center"/>
              <w:rPr>
                <w:sz w:val="20"/>
                <w:szCs w:val="20"/>
              </w:rPr>
            </w:pPr>
          </w:p>
        </w:tc>
      </w:tr>
      <w:tr w:rsidR="00E37E37" w14:paraId="2EA93850" w14:textId="77777777" w:rsidTr="00E37E37">
        <w:trPr>
          <w:trHeight w:val="300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104" w14:textId="77777777" w:rsidR="00E37E37" w:rsidRDefault="00E37E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Rekomendacja uczelnianej jednostki ds. osób z niepełnosprawnościami</w:t>
            </w:r>
            <w:r>
              <w:rPr>
                <w:rFonts w:ascii="Calibri" w:hAnsi="Calibri" w:cs="Calibri"/>
                <w:sz w:val="20"/>
                <w:szCs w:val="20"/>
              </w:rPr>
              <w:t>, w tym ewentualne uwagi dla NA:</w:t>
            </w:r>
          </w:p>
        </w:tc>
      </w:tr>
      <w:tr w:rsidR="00E37E37" w14:paraId="3187D860" w14:textId="77777777" w:rsidTr="00E37E37">
        <w:trPr>
          <w:trHeight w:val="2603"/>
        </w:trPr>
        <w:tc>
          <w:tcPr>
            <w:tcW w:w="592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21115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3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6190F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C4AC3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CED7C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F954C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F69FC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1DF9B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C2F47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6E74E9" w14:textId="77777777" w:rsidR="00E37E37" w:rsidRDefault="00E37E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37E37" w14:paraId="538EB3BD" w14:textId="77777777" w:rsidTr="00E37E37">
        <w:trPr>
          <w:trHeight w:val="1500"/>
        </w:trPr>
        <w:tc>
          <w:tcPr>
            <w:tcW w:w="9940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84AA86" w14:textId="77777777" w:rsidR="00E37E37" w:rsidRDefault="00E37E3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(data, imię, nazwisko i podpis osoby/osób rekomendującej/-</w:t>
            </w:r>
            <w:proofErr w:type="spellStart"/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ych</w:t>
            </w:r>
            <w:proofErr w:type="spellEnd"/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)</w:t>
            </w:r>
          </w:p>
        </w:tc>
      </w:tr>
      <w:tr w:rsidR="00E37E37" w14:paraId="0B4FE3BB" w14:textId="77777777" w:rsidTr="00E37E37">
        <w:trPr>
          <w:trHeight w:val="203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4A6E" w14:textId="77777777" w:rsidR="00E37E37" w:rsidRDefault="00E37E3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F9A" w14:textId="77777777" w:rsidR="00E37E37" w:rsidRDefault="00E37E3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0EEB" w14:textId="77777777" w:rsidR="00E37E37" w:rsidRDefault="00E37E3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1B26" w14:textId="77777777" w:rsidR="00E37E37" w:rsidRDefault="00E37E3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491C" w14:textId="77777777" w:rsidR="00E37E37" w:rsidRDefault="00E37E3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9BE1" w14:textId="77777777" w:rsidR="00E37E37" w:rsidRDefault="00E37E37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BF02" w14:textId="77777777" w:rsidR="00E37E37" w:rsidRDefault="00E37E3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995F" w14:textId="77777777" w:rsidR="00E37E37" w:rsidRDefault="00E37E37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D60F" w14:textId="77777777" w:rsidR="00E37E37" w:rsidRDefault="00E37E37">
            <w:pPr>
              <w:rPr>
                <w:sz w:val="20"/>
                <w:szCs w:val="20"/>
              </w:rPr>
            </w:pPr>
          </w:p>
        </w:tc>
      </w:tr>
      <w:tr w:rsidR="00E37E37" w14:paraId="3D54E1D3" w14:textId="77777777" w:rsidTr="00E37E37">
        <w:trPr>
          <w:trHeight w:val="600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2E17" w14:textId="77777777" w:rsidR="00E37E37" w:rsidRDefault="00E37E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Rekomendacja instytucjonalnego koordynatora programu Erasmus+/ koordynatora projektu mobilności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w tym ewentualne uwagi dla NA. </w:t>
            </w:r>
          </w:p>
        </w:tc>
      </w:tr>
      <w:tr w:rsidR="00E37E37" w14:paraId="46AD7F5D" w14:textId="77777777" w:rsidTr="00E37E37">
        <w:trPr>
          <w:trHeight w:val="3600"/>
        </w:trPr>
        <w:tc>
          <w:tcPr>
            <w:tcW w:w="994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C6841B4" w14:textId="77777777" w:rsidR="00E37E37" w:rsidRDefault="00E37E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Oświadczam, że instytucja wysyłająca dysponuje kopią aktualnego orzeczenia o niepełnosprawności uczestnika.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Posiadamy w budżecie projektu fundusze na sfinansowanie "Szacunkowego kosztu ogółem w euro" / Nie posiadamy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budżecie projektu funduszy na sfinansowanie "Szacunkowego kosztu ogółem w euro" i wnioskujemy o przyznanie dodatkowych środków (właściwe podkreślić).</w:t>
            </w:r>
          </w:p>
        </w:tc>
      </w:tr>
      <w:tr w:rsidR="00E37E37" w14:paraId="4674A7FC" w14:textId="77777777" w:rsidTr="00E37E37">
        <w:trPr>
          <w:trHeight w:val="1500"/>
        </w:trPr>
        <w:tc>
          <w:tcPr>
            <w:tcW w:w="9940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FBFF0F" w14:textId="77777777" w:rsidR="00E37E37" w:rsidRDefault="00E37E3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(data, imię, nazwisko i podpis osoby/osób rekomendującej/-</w:t>
            </w:r>
            <w:proofErr w:type="spellStart"/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ych</w:t>
            </w:r>
            <w:proofErr w:type="spellEnd"/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166F41A7" w14:textId="77777777" w:rsidR="00786DB3" w:rsidRPr="00336587" w:rsidRDefault="00786DB3" w:rsidP="00336587">
      <w:pPr>
        <w:jc w:val="both"/>
        <w:rPr>
          <w:rFonts w:ascii="Book Antiqua" w:hAnsi="Book Antiqua"/>
        </w:rPr>
      </w:pPr>
    </w:p>
    <w:sectPr w:rsidR="00786DB3" w:rsidRPr="00336587" w:rsidSect="004F043C">
      <w:footerReference w:type="default" r:id="rId9"/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4FEBD" w14:textId="77777777" w:rsidR="00354BEA" w:rsidRDefault="00354BEA" w:rsidP="007715FA">
      <w:r>
        <w:separator/>
      </w:r>
    </w:p>
  </w:endnote>
  <w:endnote w:type="continuationSeparator" w:id="0">
    <w:p w14:paraId="2B2A6609" w14:textId="77777777" w:rsidR="00354BEA" w:rsidRDefault="00354BEA" w:rsidP="0077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450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B7CBF2" w14:textId="3FAB99D9" w:rsidR="007715FA" w:rsidRDefault="007715FA">
            <w:pPr>
              <w:pStyle w:val="Stopka"/>
              <w:jc w:val="center"/>
            </w:pPr>
            <w:r w:rsidRPr="007715FA">
              <w:rPr>
                <w:rFonts w:ascii="Book Antiqua" w:hAnsi="Book Antiqua"/>
                <w:sz w:val="20"/>
                <w:szCs w:val="20"/>
              </w:rPr>
              <w:t xml:space="preserve">Strona </w:t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fldChar w:fldCharType="begin"/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instrText>PAGE</w:instrText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fldChar w:fldCharType="separate"/>
            </w:r>
            <w:r w:rsidR="009303E3">
              <w:rPr>
                <w:rFonts w:ascii="Book Antiqua" w:hAnsi="Book Antiqua"/>
                <w:bCs/>
                <w:noProof/>
                <w:sz w:val="20"/>
                <w:szCs w:val="20"/>
              </w:rPr>
              <w:t>3</w:t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fldChar w:fldCharType="end"/>
            </w:r>
            <w:r w:rsidRPr="007715FA">
              <w:rPr>
                <w:rFonts w:ascii="Book Antiqua" w:hAnsi="Book Antiqua"/>
                <w:sz w:val="20"/>
                <w:szCs w:val="20"/>
              </w:rPr>
              <w:t xml:space="preserve"> z </w:t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fldChar w:fldCharType="begin"/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instrText>NUMPAGES</w:instrText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fldChar w:fldCharType="separate"/>
            </w:r>
            <w:r w:rsidR="009303E3">
              <w:rPr>
                <w:rFonts w:ascii="Book Antiqua" w:hAnsi="Book Antiqua"/>
                <w:bCs/>
                <w:noProof/>
                <w:sz w:val="20"/>
                <w:szCs w:val="20"/>
              </w:rPr>
              <w:t>3</w:t>
            </w:r>
            <w:r w:rsidRPr="007715FA">
              <w:rPr>
                <w:rFonts w:ascii="Book Antiqua" w:hAnsi="Book Antiqu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17ED17" w14:textId="77777777" w:rsidR="007715FA" w:rsidRDefault="00771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0C3D4" w14:textId="77777777" w:rsidR="00354BEA" w:rsidRDefault="00354BEA" w:rsidP="007715FA">
      <w:r>
        <w:separator/>
      </w:r>
    </w:p>
  </w:footnote>
  <w:footnote w:type="continuationSeparator" w:id="0">
    <w:p w14:paraId="59C7E2D3" w14:textId="77777777" w:rsidR="00354BEA" w:rsidRDefault="00354BEA" w:rsidP="0077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9C1"/>
    <w:multiLevelType w:val="hybridMultilevel"/>
    <w:tmpl w:val="76E6E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446"/>
    <w:multiLevelType w:val="hybridMultilevel"/>
    <w:tmpl w:val="AB7AD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57C8"/>
    <w:multiLevelType w:val="hybridMultilevel"/>
    <w:tmpl w:val="7C5A1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90FE9"/>
    <w:multiLevelType w:val="hybridMultilevel"/>
    <w:tmpl w:val="25081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87"/>
    <w:rsid w:val="002A7BA7"/>
    <w:rsid w:val="00336587"/>
    <w:rsid w:val="00354BEA"/>
    <w:rsid w:val="003A6652"/>
    <w:rsid w:val="004F043C"/>
    <w:rsid w:val="00686394"/>
    <w:rsid w:val="00687557"/>
    <w:rsid w:val="006E476F"/>
    <w:rsid w:val="00746FD1"/>
    <w:rsid w:val="007715FA"/>
    <w:rsid w:val="00786DB3"/>
    <w:rsid w:val="008F4AE0"/>
    <w:rsid w:val="009303E3"/>
    <w:rsid w:val="00AA28F8"/>
    <w:rsid w:val="00AC35DD"/>
    <w:rsid w:val="00B05BB0"/>
    <w:rsid w:val="00B84B7D"/>
    <w:rsid w:val="00B96319"/>
    <w:rsid w:val="00BE1FFD"/>
    <w:rsid w:val="00D14AB6"/>
    <w:rsid w:val="00DD365F"/>
    <w:rsid w:val="00E37E37"/>
    <w:rsid w:val="00F1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E5E8"/>
  <w15:chartTrackingRefBased/>
  <w15:docId w15:val="{A7F850BB-78F3-409E-A761-CDB6DFB1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5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5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5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5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5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7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brepo/panel_repo_files/2025/07/23/cuzh6j/2025-zalacznik-3-stawki-hed-ka131-171-vfin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WSPiA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Czech-Osowicz Magdalena</dc:creator>
  <cp:keywords/>
  <dc:description/>
  <cp:lastModifiedBy>Karol Owsik</cp:lastModifiedBy>
  <cp:revision>11</cp:revision>
  <dcterms:created xsi:type="dcterms:W3CDTF">2026-02-09T13:23:00Z</dcterms:created>
  <dcterms:modified xsi:type="dcterms:W3CDTF">2026-03-11T13:03:00Z</dcterms:modified>
</cp:coreProperties>
</file>